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63" w:tblpY="178"/>
        <w:tblOverlap w:val="never"/>
        <w:tblW w:w="0" w:type="auto"/>
        <w:tblLook w:val="01E0" w:firstRow="1" w:lastRow="1" w:firstColumn="1" w:lastColumn="1" w:noHBand="0" w:noVBand="0"/>
      </w:tblPr>
      <w:tblGrid>
        <w:gridCol w:w="3608"/>
      </w:tblGrid>
      <w:tr w:rsidR="0072645D" w:rsidRPr="00FD00D8" w14:paraId="16E9A8EF" w14:textId="77777777" w:rsidTr="000C6E1A">
        <w:trPr>
          <w:trHeight w:val="1267"/>
        </w:trPr>
        <w:tc>
          <w:tcPr>
            <w:tcW w:w="3510" w:type="dxa"/>
          </w:tcPr>
          <w:p w14:paraId="595B1962" w14:textId="77777777" w:rsidR="0072645D" w:rsidRPr="00FD00D8" w:rsidRDefault="0072645D" w:rsidP="000C6E1A">
            <w:pPr>
              <w:tabs>
                <w:tab w:val="left" w:pos="2880"/>
              </w:tabs>
              <w:ind w:left="709" w:right="-21" w:hanging="142"/>
              <w:rPr>
                <w:b/>
                <w:color w:val="0000FF"/>
                <w:spacing w:val="20"/>
                <w:sz w:val="32"/>
                <w:szCs w:val="32"/>
              </w:rPr>
            </w:pPr>
            <w:r w:rsidRPr="00FD00D8">
              <w:rPr>
                <w:b/>
                <w:color w:val="33CCCC"/>
                <w:spacing w:val="20"/>
                <w:sz w:val="32"/>
                <w:szCs w:val="32"/>
              </w:rPr>
              <w:t xml:space="preserve">    </w:t>
            </w:r>
            <w:r w:rsidR="000C6E1A">
              <w:object w:dxaOrig="21456" w:dyaOrig="11663" w14:anchorId="0C2BDBBC">
                <v:shape id="_x0000_i1026" type="#_x0000_t75" style="width:134.25pt;height:1in" o:ole="">
                  <v:imagedata r:id="rId8" o:title=""/>
                </v:shape>
                <o:OLEObject Type="Embed" ProgID="Unknown" ShapeID="_x0000_i1026" DrawAspect="Content" ObjectID="_1736368839" r:id="rId9"/>
              </w:object>
            </w:r>
          </w:p>
        </w:tc>
      </w:tr>
    </w:tbl>
    <w:p w14:paraId="1D02949F" w14:textId="77777777" w:rsidR="00E26A7B" w:rsidRDefault="00E26A7B" w:rsidP="00E26A7B">
      <w:pPr>
        <w:tabs>
          <w:tab w:val="left" w:pos="2880"/>
        </w:tabs>
        <w:rPr>
          <w:b/>
          <w:spacing w:val="20"/>
          <w:sz w:val="32"/>
          <w:szCs w:val="32"/>
        </w:rPr>
      </w:pPr>
    </w:p>
    <w:p w14:paraId="070C494B" w14:textId="77777777" w:rsidR="000C6E1A" w:rsidRDefault="000C6E1A" w:rsidP="00592BB4">
      <w:pPr>
        <w:tabs>
          <w:tab w:val="left" w:pos="2880"/>
        </w:tabs>
        <w:rPr>
          <w:b/>
          <w:spacing w:val="20"/>
          <w:sz w:val="32"/>
          <w:szCs w:val="32"/>
        </w:rPr>
      </w:pPr>
    </w:p>
    <w:p w14:paraId="7D647831" w14:textId="77777777" w:rsidR="000C6E1A" w:rsidRDefault="000C6E1A" w:rsidP="000C6E1A">
      <w:pPr>
        <w:tabs>
          <w:tab w:val="left" w:pos="2977"/>
        </w:tabs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</w:t>
      </w:r>
      <w:r w:rsidR="0072645D">
        <w:rPr>
          <w:b/>
          <w:spacing w:val="20"/>
          <w:sz w:val="32"/>
          <w:szCs w:val="32"/>
        </w:rPr>
        <w:t xml:space="preserve">Общество </w:t>
      </w:r>
      <w:r w:rsidR="00E26A7B">
        <w:rPr>
          <w:b/>
          <w:spacing w:val="20"/>
          <w:sz w:val="32"/>
          <w:szCs w:val="32"/>
        </w:rPr>
        <w:t xml:space="preserve">с ограниченной </w:t>
      </w:r>
    </w:p>
    <w:p w14:paraId="1263E79D" w14:textId="77777777" w:rsidR="00F27B1D" w:rsidRDefault="000C6E1A" w:rsidP="000C6E1A">
      <w:pPr>
        <w:tabs>
          <w:tab w:val="left" w:pos="2977"/>
        </w:tabs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</w:t>
      </w:r>
      <w:r w:rsidR="00E26A7B" w:rsidRPr="00F82867">
        <w:rPr>
          <w:b/>
          <w:spacing w:val="20"/>
          <w:sz w:val="32"/>
          <w:szCs w:val="32"/>
        </w:rPr>
        <w:t>ответственностью</w:t>
      </w:r>
    </w:p>
    <w:p w14:paraId="1DB93699" w14:textId="77777777" w:rsidR="00592BB4" w:rsidRPr="0072645D" w:rsidRDefault="0072645D" w:rsidP="00592BB4">
      <w:pPr>
        <w:pStyle w:val="1"/>
        <w:tabs>
          <w:tab w:val="left" w:pos="3960"/>
        </w:tabs>
        <w:jc w:val="both"/>
        <w:rPr>
          <w:rFonts w:ascii="Courier New" w:hAnsi="Courier New" w:cs="Courier New"/>
          <w:b/>
          <w:bCs/>
          <w:color w:val="0000CC"/>
          <w:spacing w:val="6"/>
          <w:sz w:val="32"/>
          <w:szCs w:val="32"/>
        </w:rPr>
      </w:pPr>
      <w:r>
        <w:rPr>
          <w:b/>
          <w:color w:val="339966"/>
          <w:sz w:val="32"/>
          <w:szCs w:val="32"/>
        </w:rPr>
        <w:t xml:space="preserve"> </w:t>
      </w:r>
      <w:r w:rsidR="008A74B6" w:rsidRPr="0072645D">
        <w:rPr>
          <w:b/>
          <w:color w:val="0000CC"/>
          <w:sz w:val="32"/>
          <w:szCs w:val="32"/>
        </w:rPr>
        <w:t>«</w:t>
      </w:r>
      <w:r w:rsidR="00592BB4" w:rsidRPr="0072645D">
        <w:rPr>
          <w:b/>
          <w:color w:val="0000CC"/>
          <w:sz w:val="32"/>
          <w:szCs w:val="32"/>
        </w:rPr>
        <w:t xml:space="preserve">Строительная </w:t>
      </w:r>
      <w:r w:rsidR="00B7542C" w:rsidRPr="0072645D">
        <w:rPr>
          <w:b/>
          <w:color w:val="0000CC"/>
          <w:sz w:val="32"/>
          <w:szCs w:val="32"/>
        </w:rPr>
        <w:t>К</w:t>
      </w:r>
      <w:r w:rsidR="00592BB4" w:rsidRPr="0072645D">
        <w:rPr>
          <w:b/>
          <w:color w:val="0000CC"/>
          <w:sz w:val="32"/>
          <w:szCs w:val="32"/>
        </w:rPr>
        <w:t>омпания « ПРОФИ-СТРОЙ»</w:t>
      </w:r>
    </w:p>
    <w:p w14:paraId="657046C6" w14:textId="77777777" w:rsidR="00337DEB" w:rsidRDefault="00C01267" w:rsidP="0054315C">
      <w:pPr>
        <w:pStyle w:val="1"/>
        <w:tabs>
          <w:tab w:val="left" w:pos="3960"/>
        </w:tabs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b/>
          <w:color w:val="0000FF"/>
          <w:spacing w:val="20"/>
          <w:sz w:val="32"/>
          <w:szCs w:val="32"/>
        </w:rPr>
        <w:br w:type="textWrapping" w:clear="all"/>
      </w:r>
      <w:r>
        <w:rPr>
          <w:rFonts w:ascii="Courier New" w:hAnsi="Courier New" w:cs="Courier New"/>
          <w:bCs/>
          <w:sz w:val="20"/>
          <w:szCs w:val="20"/>
        </w:rPr>
        <w:t xml:space="preserve">  </w:t>
      </w:r>
    </w:p>
    <w:p w14:paraId="1F5806CE" w14:textId="1B613360" w:rsidR="0054315C" w:rsidRPr="00D15ECA" w:rsidRDefault="0054315C" w:rsidP="00592BB4">
      <w:pPr>
        <w:pBdr>
          <w:top w:val="single" w:sz="12" w:space="1" w:color="auto"/>
          <w:bottom w:val="single" w:sz="12" w:space="14" w:color="auto"/>
        </w:pBdr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Юридический адрес:</w:t>
      </w:r>
      <w:r w:rsidR="00D15ECA">
        <w:rPr>
          <w:rFonts w:ascii="Courier New" w:hAnsi="Courier New" w:cs="Courier New"/>
          <w:bCs/>
          <w:sz w:val="20"/>
          <w:szCs w:val="20"/>
        </w:rPr>
        <w:t xml:space="preserve"> </w:t>
      </w:r>
      <w:r w:rsidR="00C570F0">
        <w:rPr>
          <w:rFonts w:ascii="Courier New" w:hAnsi="Courier New" w:cs="Courier New"/>
          <w:bCs/>
          <w:sz w:val="20"/>
          <w:szCs w:val="20"/>
        </w:rPr>
        <w:t>125445, г.Москва, ул. Валдайский проез</w:t>
      </w:r>
      <w:r w:rsidR="00C570F0" w:rsidRPr="00D15ECA">
        <w:rPr>
          <w:rFonts w:ascii="Courier New" w:hAnsi="Courier New" w:cs="Courier New"/>
          <w:bCs/>
          <w:sz w:val="20"/>
          <w:szCs w:val="20"/>
        </w:rPr>
        <w:t>д,</w:t>
      </w:r>
      <w:r w:rsidR="00C570F0">
        <w:rPr>
          <w:rFonts w:ascii="Courier New" w:hAnsi="Courier New" w:cs="Courier New"/>
          <w:bCs/>
          <w:sz w:val="20"/>
          <w:szCs w:val="20"/>
        </w:rPr>
        <w:t xml:space="preserve"> </w:t>
      </w:r>
      <w:r w:rsidR="00C570F0" w:rsidRPr="00D15ECA">
        <w:rPr>
          <w:rFonts w:ascii="Courier New" w:hAnsi="Courier New" w:cs="Courier New"/>
          <w:sz w:val="20"/>
          <w:szCs w:val="20"/>
        </w:rPr>
        <w:t>д. 8, пом.1, ком.10, офис 2 подвал</w:t>
      </w:r>
    </w:p>
    <w:p w14:paraId="0F09BD65" w14:textId="1C939F8A" w:rsidR="00B75F60" w:rsidRPr="00F64F34" w:rsidRDefault="00C01267" w:rsidP="005172BA">
      <w:pPr>
        <w:pBdr>
          <w:top w:val="single" w:sz="12" w:space="1" w:color="auto"/>
          <w:bottom w:val="single" w:sz="12" w:space="14" w:color="auto"/>
        </w:pBdr>
        <w:rPr>
          <w:b/>
        </w:rPr>
      </w:pPr>
      <w:r>
        <w:rPr>
          <w:rFonts w:ascii="Courier New" w:hAnsi="Courier New" w:cs="Courier New"/>
          <w:bCs/>
          <w:sz w:val="20"/>
          <w:szCs w:val="20"/>
        </w:rPr>
        <w:t>ОГРН 5077746973101, ИНН 7743649253, КПП 7743</w:t>
      </w:r>
      <w:r w:rsidR="00592BB4">
        <w:rPr>
          <w:rFonts w:ascii="Courier New" w:hAnsi="Courier New" w:cs="Courier New"/>
          <w:bCs/>
          <w:sz w:val="20"/>
          <w:szCs w:val="20"/>
        </w:rPr>
        <w:t>01001</w:t>
      </w:r>
      <w:r w:rsidR="00337DEB" w:rsidRPr="0044558B">
        <w:rPr>
          <w:rFonts w:ascii="Courier New" w:hAnsi="Courier New" w:cs="Courier New"/>
          <w:bCs/>
          <w:sz w:val="20"/>
          <w:szCs w:val="20"/>
        </w:rPr>
        <w:t xml:space="preserve"> </w:t>
      </w:r>
      <w:r w:rsidR="00722C4E">
        <w:rPr>
          <w:rFonts w:ascii="Courier New" w:hAnsi="Courier New" w:cs="Courier New"/>
          <w:bCs/>
          <w:sz w:val="20"/>
          <w:szCs w:val="20"/>
        </w:rPr>
        <w:t xml:space="preserve">Р.с № </w:t>
      </w:r>
      <w:r w:rsidR="000C6E1A" w:rsidRPr="000C6E1A">
        <w:rPr>
          <w:rFonts w:ascii="Courier New" w:hAnsi="Courier New" w:cs="Courier New"/>
          <w:bCs/>
          <w:sz w:val="20"/>
          <w:szCs w:val="20"/>
        </w:rPr>
        <w:t>40702810638000209160</w:t>
      </w:r>
      <w:r w:rsidR="00722C4E">
        <w:rPr>
          <w:rFonts w:ascii="Courier New" w:hAnsi="Courier New" w:cs="Courier New"/>
          <w:bCs/>
          <w:sz w:val="20"/>
          <w:szCs w:val="20"/>
        </w:rPr>
        <w:t xml:space="preserve"> в </w:t>
      </w:r>
      <w:r w:rsidR="000C6E1A">
        <w:rPr>
          <w:rFonts w:ascii="Courier New" w:hAnsi="Courier New" w:cs="Courier New"/>
          <w:bCs/>
          <w:sz w:val="20"/>
          <w:szCs w:val="20"/>
        </w:rPr>
        <w:t xml:space="preserve">ПАО СБЕРБАНК </w:t>
      </w:r>
      <w:r w:rsidR="00722C4E">
        <w:rPr>
          <w:rFonts w:ascii="Courier New" w:hAnsi="Courier New" w:cs="Courier New"/>
          <w:bCs/>
          <w:sz w:val="20"/>
          <w:szCs w:val="20"/>
        </w:rPr>
        <w:t>г. Москва</w:t>
      </w:r>
      <w:r w:rsidR="00722C4E" w:rsidRPr="00722C4E">
        <w:rPr>
          <w:rFonts w:ascii="Courier New" w:hAnsi="Courier New" w:cs="Courier New"/>
          <w:bCs/>
          <w:sz w:val="20"/>
          <w:szCs w:val="20"/>
        </w:rPr>
        <w:t>,</w:t>
      </w:r>
      <w:r w:rsidR="007D748C">
        <w:rPr>
          <w:rFonts w:ascii="Courier New" w:hAnsi="Courier New" w:cs="Courier New"/>
          <w:bCs/>
          <w:sz w:val="20"/>
          <w:szCs w:val="20"/>
        </w:rPr>
        <w:t xml:space="preserve"> БИК </w:t>
      </w:r>
      <w:r w:rsidR="000C6E1A" w:rsidRPr="000C6E1A">
        <w:rPr>
          <w:rFonts w:ascii="Courier New" w:hAnsi="Courier New" w:cs="Courier New"/>
          <w:bCs/>
          <w:sz w:val="20"/>
          <w:szCs w:val="20"/>
        </w:rPr>
        <w:t>044525225</w:t>
      </w:r>
      <w:r w:rsidR="0054315C">
        <w:rPr>
          <w:rFonts w:ascii="Courier New" w:hAnsi="Courier New" w:cs="Courier New"/>
          <w:bCs/>
          <w:sz w:val="20"/>
          <w:szCs w:val="20"/>
        </w:rPr>
        <w:t xml:space="preserve">; 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br/>
      </w:r>
      <w:r w:rsidR="0054315C">
        <w:rPr>
          <w:rFonts w:ascii="Courier New" w:hAnsi="Courier New" w:cs="Courier New"/>
          <w:bCs/>
          <w:sz w:val="20"/>
          <w:szCs w:val="20"/>
        </w:rPr>
        <w:t>тел.:</w:t>
      </w:r>
      <w:r w:rsidR="000140C9" w:rsidRPr="007E56C0">
        <w:rPr>
          <w:rFonts w:ascii="Courier New" w:hAnsi="Courier New" w:cs="Courier New"/>
          <w:bCs/>
          <w:sz w:val="20"/>
          <w:szCs w:val="20"/>
        </w:rPr>
        <w:t xml:space="preserve"> 8</w:t>
      </w:r>
      <w:r w:rsidR="000140C9">
        <w:rPr>
          <w:rFonts w:ascii="Courier New" w:hAnsi="Courier New" w:cs="Courier New"/>
          <w:bCs/>
          <w:sz w:val="20"/>
          <w:szCs w:val="20"/>
        </w:rPr>
        <w:t>(495)799-07-96</w:t>
      </w:r>
      <w:r w:rsidR="000140C9" w:rsidRPr="007E56C0">
        <w:rPr>
          <w:rFonts w:ascii="Courier New" w:hAnsi="Courier New" w:cs="Courier New"/>
          <w:bCs/>
          <w:sz w:val="20"/>
          <w:szCs w:val="20"/>
        </w:rPr>
        <w:t xml:space="preserve"> 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 xml:space="preserve"> 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e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>-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mail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>: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Profi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>-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st</w:t>
      </w:r>
      <w:r w:rsidR="00697438">
        <w:rPr>
          <w:rFonts w:ascii="Courier New" w:hAnsi="Courier New" w:cs="Courier New"/>
          <w:bCs/>
          <w:sz w:val="20"/>
          <w:szCs w:val="20"/>
          <w:lang w:val="en-US"/>
        </w:rPr>
        <w:t>roy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>@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aristovo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>-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mitino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>.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msk</w:t>
      </w:r>
      <w:r w:rsidR="00F64F34" w:rsidRPr="00F64F34">
        <w:rPr>
          <w:rFonts w:ascii="Courier New" w:hAnsi="Courier New" w:cs="Courier New"/>
          <w:bCs/>
          <w:sz w:val="20"/>
          <w:szCs w:val="20"/>
        </w:rPr>
        <w:t>.</w:t>
      </w:r>
      <w:r w:rsidR="00F64F34">
        <w:rPr>
          <w:rFonts w:ascii="Courier New" w:hAnsi="Courier New" w:cs="Courier New"/>
          <w:bCs/>
          <w:sz w:val="20"/>
          <w:szCs w:val="20"/>
          <w:lang w:val="en-US"/>
        </w:rPr>
        <w:t>ru</w:t>
      </w:r>
    </w:p>
    <w:p w14:paraId="03B373C8" w14:textId="77777777" w:rsidR="007B6391" w:rsidRDefault="007B6391" w:rsidP="00E329D5">
      <w:pPr>
        <w:rPr>
          <w:rFonts w:ascii="Courier New" w:hAnsi="Courier New" w:cs="Courier New"/>
          <w:sz w:val="22"/>
          <w:szCs w:val="22"/>
        </w:rPr>
      </w:pPr>
    </w:p>
    <w:p w14:paraId="7F7F5884" w14:textId="77777777" w:rsidR="00A16EDA" w:rsidRPr="00AC5D7D" w:rsidRDefault="00A16EDA" w:rsidP="00A16EDA">
      <w:pPr>
        <w:pStyle w:val="a8"/>
        <w:shd w:val="clear" w:color="auto" w:fill="F7F7F8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AC5D7D">
        <w:rPr>
          <w:color w:val="000000"/>
          <w:sz w:val="28"/>
          <w:szCs w:val="28"/>
        </w:rPr>
        <w:t>Постановлением Правительства РФ от 03.02.2022 г.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 с 01.09.2022 установлен порядок расчета и перерасчета размера платы за коммунальные ресурсы, потребляемые при содержании общего имущества, включаемой в плату за содержание жилого помещения.</w:t>
      </w:r>
    </w:p>
    <w:p w14:paraId="5373B777" w14:textId="77777777" w:rsidR="00A16EDA" w:rsidRPr="00AC5D7D" w:rsidRDefault="00A16EDA" w:rsidP="00A16EDA">
      <w:pPr>
        <w:pStyle w:val="a8"/>
        <w:shd w:val="clear" w:color="auto" w:fill="F7F7F8"/>
        <w:spacing w:before="0" w:after="0" w:line="270" w:lineRule="atLeast"/>
        <w:jc w:val="both"/>
        <w:rPr>
          <w:color w:val="555555"/>
          <w:sz w:val="28"/>
          <w:szCs w:val="28"/>
        </w:rPr>
      </w:pPr>
      <w:r w:rsidRPr="00AC5D7D">
        <w:rPr>
          <w:color w:val="000000"/>
          <w:sz w:val="28"/>
          <w:szCs w:val="28"/>
        </w:rPr>
        <w:t>В частности, в соответствии с частью 9.2 статьи 156 ЖК РФ, подпунктами «б» и «в» пункта 29(2) Правил содержания общего имущества в многоквартирном доме, утвержденных постановлением Правительства РФ от 13.08.2006 № 491 (далее – Правила № 491), предусмотрено проведение перерасчета размера платы за коммунальные ресурсы в целях содержания общего имущества в МКД, оборудованном общедомовым прибором учета коммунального ресурса и в котором ежемесячная плата за коммунальные ресурсы в целях содержания общего имущества определялась без учета показаний общедомового прибора учета. Соответственно, плата за коммунальные ресурсы в целях содержания общего имущества, начисляемая в таких домах исходя из норматива потребления коммунального ресурса в целях содержания общего имущества или исходя из среднемесячных объемов, подлежит перерасчету до показаний общедомового прибора учета.</w:t>
      </w:r>
    </w:p>
    <w:p w14:paraId="497F3F1E" w14:textId="0F930A98" w:rsidR="00A16EDA" w:rsidRPr="00AC5D7D" w:rsidRDefault="00A16EDA" w:rsidP="00A16EDA">
      <w:pPr>
        <w:pStyle w:val="a8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AC5D7D">
        <w:rPr>
          <w:color w:val="000000"/>
          <w:sz w:val="28"/>
          <w:szCs w:val="28"/>
        </w:rPr>
        <w:t xml:space="preserve">Обращаем внимание, что </w:t>
      </w:r>
      <w:r w:rsidRPr="00AC5D7D">
        <w:rPr>
          <w:color w:val="333333"/>
          <w:sz w:val="28"/>
          <w:szCs w:val="28"/>
        </w:rPr>
        <w:t>корректировк</w:t>
      </w:r>
      <w:r w:rsidR="00AC5D7D" w:rsidRPr="00AC5D7D">
        <w:rPr>
          <w:color w:val="333333"/>
          <w:sz w:val="28"/>
          <w:szCs w:val="28"/>
        </w:rPr>
        <w:t>у</w:t>
      </w:r>
      <w:r w:rsidRPr="00AC5D7D">
        <w:rPr>
          <w:color w:val="333333"/>
          <w:sz w:val="28"/>
          <w:szCs w:val="28"/>
        </w:rPr>
        <w:t xml:space="preserve"> платы за коммунальные ресурсы, надлежит проводить в I квартале года, следующег</w:t>
      </w:r>
      <w:r w:rsidR="00AC5D7D" w:rsidRPr="00AC5D7D">
        <w:rPr>
          <w:color w:val="333333"/>
          <w:sz w:val="28"/>
          <w:szCs w:val="28"/>
        </w:rPr>
        <w:t>о за подлежащему перерасчету года</w:t>
      </w:r>
      <w:r w:rsidR="005E6640" w:rsidRPr="00AC5D7D">
        <w:rPr>
          <w:color w:val="333333"/>
          <w:sz w:val="28"/>
          <w:szCs w:val="28"/>
        </w:rPr>
        <w:t>.</w:t>
      </w:r>
      <w:r w:rsidRPr="00AC5D7D">
        <w:rPr>
          <w:color w:val="333333"/>
          <w:sz w:val="28"/>
          <w:szCs w:val="28"/>
        </w:rPr>
        <w:br/>
        <w:t>Корректировка проводится исходя из совокупного объема ресурса, подлежащего оплате исполнителем за год.</w:t>
      </w:r>
      <w:r w:rsidRPr="00AC5D7D">
        <w:rPr>
          <w:color w:val="333333"/>
          <w:sz w:val="28"/>
          <w:szCs w:val="28"/>
        </w:rPr>
        <w:br/>
        <w:t>Совокупный объем ресурса определяется как разница между совокупным объемом:</w:t>
      </w:r>
    </w:p>
    <w:p w14:paraId="31A54C4C" w14:textId="77777777" w:rsidR="00A16EDA" w:rsidRPr="00AC5D7D" w:rsidRDefault="00A16EDA" w:rsidP="00A16EDA">
      <w:pPr>
        <w:pStyle w:val="a8"/>
        <w:shd w:val="clear" w:color="auto" w:fill="FFFFFF"/>
        <w:spacing w:before="0" w:beforeAutospacing="0" w:after="240" w:afterAutospacing="0"/>
        <w:ind w:left="300"/>
        <w:rPr>
          <w:color w:val="333333"/>
          <w:sz w:val="28"/>
          <w:szCs w:val="28"/>
        </w:rPr>
      </w:pPr>
      <w:r w:rsidRPr="00AC5D7D">
        <w:rPr>
          <w:color w:val="333333"/>
          <w:sz w:val="28"/>
          <w:szCs w:val="28"/>
        </w:rPr>
        <w:t>коммунального ресурса, определенным исходя из показаний общедомового прибора или среднемесячного объема потребления за год;</w:t>
      </w:r>
    </w:p>
    <w:p w14:paraId="2D6CD6C1" w14:textId="77777777" w:rsidR="00A16EDA" w:rsidRPr="00AC5D7D" w:rsidRDefault="00A16EDA" w:rsidP="00A16EDA">
      <w:pPr>
        <w:pStyle w:val="a8"/>
        <w:shd w:val="clear" w:color="auto" w:fill="FFFFFF"/>
        <w:spacing w:before="0" w:beforeAutospacing="0" w:after="240" w:afterAutospacing="0"/>
        <w:ind w:left="300"/>
        <w:rPr>
          <w:color w:val="333333"/>
          <w:sz w:val="28"/>
          <w:szCs w:val="28"/>
        </w:rPr>
      </w:pPr>
      <w:r w:rsidRPr="00AC5D7D">
        <w:rPr>
          <w:color w:val="333333"/>
          <w:sz w:val="28"/>
          <w:szCs w:val="28"/>
        </w:rPr>
        <w:t>коммунальной услуги и коммунального ресурса, потребленного в нежилых помещениях в многоквартирном доме, подлежащим оплате потребителями за год.</w:t>
      </w:r>
    </w:p>
    <w:p w14:paraId="3FADDE09" w14:textId="2546A5AF" w:rsidR="00345FAF" w:rsidRPr="00AC5D7D" w:rsidRDefault="00A16EDA" w:rsidP="00AC5D7D">
      <w:pPr>
        <w:pStyle w:val="a8"/>
        <w:shd w:val="clear" w:color="auto" w:fill="F7F7F8"/>
        <w:spacing w:before="0" w:after="0" w:line="270" w:lineRule="atLeast"/>
        <w:jc w:val="both"/>
        <w:rPr>
          <w:color w:val="000000"/>
          <w:sz w:val="28"/>
          <w:szCs w:val="28"/>
        </w:rPr>
      </w:pPr>
      <w:r w:rsidRPr="00AC5D7D">
        <w:rPr>
          <w:color w:val="333333"/>
          <w:sz w:val="28"/>
          <w:szCs w:val="28"/>
          <w:shd w:val="clear" w:color="auto" w:fill="FFFFFF"/>
        </w:rPr>
        <w:lastRenderedPageBreak/>
        <w:t>если объем коммунального ресурса, потребляемого при использовании и содержании общедомового имущества, составит отрицательную величину, то размер платы в соответствующем расчетном периоде принимается равным 0, а размер расходов за коммунальный ресурс в следующем расчетном периоде (периодах) уменьшается на указанную величину</w:t>
      </w:r>
    </w:p>
    <w:sectPr w:rsidR="00345FAF" w:rsidRPr="00AC5D7D" w:rsidSect="00806843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B8B9" w14:textId="77777777" w:rsidR="00896AD7" w:rsidRDefault="00896AD7">
      <w:r>
        <w:separator/>
      </w:r>
    </w:p>
  </w:endnote>
  <w:endnote w:type="continuationSeparator" w:id="0">
    <w:p w14:paraId="692821ED" w14:textId="77777777" w:rsidR="00896AD7" w:rsidRDefault="0089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6904" w14:textId="77777777" w:rsidR="00896AD7" w:rsidRDefault="00896AD7">
      <w:r>
        <w:separator/>
      </w:r>
    </w:p>
  </w:footnote>
  <w:footnote w:type="continuationSeparator" w:id="0">
    <w:p w14:paraId="1D54F43A" w14:textId="77777777" w:rsidR="00896AD7" w:rsidRDefault="0089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21pt;height:12.75pt;visibility:visible;mso-wrap-style:square" o:bullet="t">
        <v:imagedata r:id="rId1" o:title=""/>
      </v:shape>
    </w:pict>
  </w:numPicBullet>
  <w:abstractNum w:abstractNumId="0" w15:restartNumberingAfterBreak="0">
    <w:nsid w:val="3F9A48ED"/>
    <w:multiLevelType w:val="hybridMultilevel"/>
    <w:tmpl w:val="0D92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70E99"/>
    <w:multiLevelType w:val="hybridMultilevel"/>
    <w:tmpl w:val="66125156"/>
    <w:lvl w:ilvl="0" w:tplc="E2521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43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86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C7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E7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FAD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2F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84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45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0A1E5A"/>
    <w:multiLevelType w:val="hybridMultilevel"/>
    <w:tmpl w:val="4D6A485E"/>
    <w:lvl w:ilvl="0" w:tplc="7DFE010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D0A"/>
    <w:multiLevelType w:val="hybridMultilevel"/>
    <w:tmpl w:val="AB904F58"/>
    <w:lvl w:ilvl="0" w:tplc="B9FC9F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28CF"/>
    <w:multiLevelType w:val="hybridMultilevel"/>
    <w:tmpl w:val="C15C727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1813206183">
    <w:abstractNumId w:val="0"/>
  </w:num>
  <w:num w:numId="2" w16cid:durableId="1807550659">
    <w:abstractNumId w:val="3"/>
  </w:num>
  <w:num w:numId="3" w16cid:durableId="987126535">
    <w:abstractNumId w:val="1"/>
  </w:num>
  <w:num w:numId="4" w16cid:durableId="1472863376">
    <w:abstractNumId w:val="4"/>
  </w:num>
  <w:num w:numId="5" w16cid:durableId="987826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6"/>
    <w:rsid w:val="00004236"/>
    <w:rsid w:val="00005EED"/>
    <w:rsid w:val="00007119"/>
    <w:rsid w:val="000117B2"/>
    <w:rsid w:val="00012B24"/>
    <w:rsid w:val="000140C9"/>
    <w:rsid w:val="00014DE9"/>
    <w:rsid w:val="00016D21"/>
    <w:rsid w:val="0002093E"/>
    <w:rsid w:val="00020BA6"/>
    <w:rsid w:val="00023120"/>
    <w:rsid w:val="00033052"/>
    <w:rsid w:val="00034F2B"/>
    <w:rsid w:val="0003544A"/>
    <w:rsid w:val="00044A81"/>
    <w:rsid w:val="00051465"/>
    <w:rsid w:val="00057474"/>
    <w:rsid w:val="00057E16"/>
    <w:rsid w:val="00057F0F"/>
    <w:rsid w:val="00065C70"/>
    <w:rsid w:val="000732DC"/>
    <w:rsid w:val="00076507"/>
    <w:rsid w:val="00080297"/>
    <w:rsid w:val="00080816"/>
    <w:rsid w:val="00083B2B"/>
    <w:rsid w:val="000979E9"/>
    <w:rsid w:val="000A5EF5"/>
    <w:rsid w:val="000C048F"/>
    <w:rsid w:val="000C4F65"/>
    <w:rsid w:val="000C6E1A"/>
    <w:rsid w:val="000C733C"/>
    <w:rsid w:val="00103D92"/>
    <w:rsid w:val="00123171"/>
    <w:rsid w:val="001249E8"/>
    <w:rsid w:val="00131404"/>
    <w:rsid w:val="00133416"/>
    <w:rsid w:val="00146E5C"/>
    <w:rsid w:val="00161C68"/>
    <w:rsid w:val="001623F2"/>
    <w:rsid w:val="00164F72"/>
    <w:rsid w:val="00166CD3"/>
    <w:rsid w:val="00175F50"/>
    <w:rsid w:val="00186B18"/>
    <w:rsid w:val="00192CC5"/>
    <w:rsid w:val="00194A5D"/>
    <w:rsid w:val="0019656A"/>
    <w:rsid w:val="001A0A22"/>
    <w:rsid w:val="001B5BCD"/>
    <w:rsid w:val="001C67EA"/>
    <w:rsid w:val="001D41B2"/>
    <w:rsid w:val="001D4516"/>
    <w:rsid w:val="001E05EB"/>
    <w:rsid w:val="001E0682"/>
    <w:rsid w:val="001E09B5"/>
    <w:rsid w:val="001E388F"/>
    <w:rsid w:val="001E41C0"/>
    <w:rsid w:val="001E6F01"/>
    <w:rsid w:val="001F2E16"/>
    <w:rsid w:val="001F5984"/>
    <w:rsid w:val="00203F63"/>
    <w:rsid w:val="00216173"/>
    <w:rsid w:val="00216B4A"/>
    <w:rsid w:val="00217F1F"/>
    <w:rsid w:val="0022027C"/>
    <w:rsid w:val="0024013A"/>
    <w:rsid w:val="002418A9"/>
    <w:rsid w:val="00261016"/>
    <w:rsid w:val="00265682"/>
    <w:rsid w:val="002766C5"/>
    <w:rsid w:val="00280002"/>
    <w:rsid w:val="0028112C"/>
    <w:rsid w:val="00287C5E"/>
    <w:rsid w:val="002914F5"/>
    <w:rsid w:val="0029423A"/>
    <w:rsid w:val="00297322"/>
    <w:rsid w:val="002A426E"/>
    <w:rsid w:val="002A4E0A"/>
    <w:rsid w:val="002A57E7"/>
    <w:rsid w:val="002A5A4E"/>
    <w:rsid w:val="002B5C28"/>
    <w:rsid w:val="002B6A39"/>
    <w:rsid w:val="002C30AA"/>
    <w:rsid w:val="002D56D7"/>
    <w:rsid w:val="002D587E"/>
    <w:rsid w:val="002D5889"/>
    <w:rsid w:val="002D74F4"/>
    <w:rsid w:val="002E3305"/>
    <w:rsid w:val="002E37BA"/>
    <w:rsid w:val="002E7382"/>
    <w:rsid w:val="002F038E"/>
    <w:rsid w:val="002F5F24"/>
    <w:rsid w:val="002F70C7"/>
    <w:rsid w:val="002F74EA"/>
    <w:rsid w:val="003001C4"/>
    <w:rsid w:val="003012D6"/>
    <w:rsid w:val="00307AFF"/>
    <w:rsid w:val="00326645"/>
    <w:rsid w:val="0033433C"/>
    <w:rsid w:val="00334903"/>
    <w:rsid w:val="00337DEB"/>
    <w:rsid w:val="00344D87"/>
    <w:rsid w:val="00345FAF"/>
    <w:rsid w:val="00352269"/>
    <w:rsid w:val="00356265"/>
    <w:rsid w:val="0036539B"/>
    <w:rsid w:val="003730D0"/>
    <w:rsid w:val="00374EB5"/>
    <w:rsid w:val="003850C4"/>
    <w:rsid w:val="00387429"/>
    <w:rsid w:val="003877F7"/>
    <w:rsid w:val="00393626"/>
    <w:rsid w:val="00394680"/>
    <w:rsid w:val="003A2F12"/>
    <w:rsid w:val="003A3A6F"/>
    <w:rsid w:val="003A56A0"/>
    <w:rsid w:val="003B4B13"/>
    <w:rsid w:val="003C236F"/>
    <w:rsid w:val="003C2BDD"/>
    <w:rsid w:val="003C3D3D"/>
    <w:rsid w:val="003D2829"/>
    <w:rsid w:val="003D2C2B"/>
    <w:rsid w:val="003D3A29"/>
    <w:rsid w:val="003E5A51"/>
    <w:rsid w:val="0040287C"/>
    <w:rsid w:val="00410C40"/>
    <w:rsid w:val="00416FF2"/>
    <w:rsid w:val="004253EF"/>
    <w:rsid w:val="004323EA"/>
    <w:rsid w:val="0043354E"/>
    <w:rsid w:val="0043695B"/>
    <w:rsid w:val="00443311"/>
    <w:rsid w:val="0044559A"/>
    <w:rsid w:val="00457921"/>
    <w:rsid w:val="00471519"/>
    <w:rsid w:val="00471FDF"/>
    <w:rsid w:val="00473CB5"/>
    <w:rsid w:val="00475AED"/>
    <w:rsid w:val="00476C57"/>
    <w:rsid w:val="00482522"/>
    <w:rsid w:val="004A0D40"/>
    <w:rsid w:val="004A7ECA"/>
    <w:rsid w:val="004B12AD"/>
    <w:rsid w:val="004B25A2"/>
    <w:rsid w:val="004C39B6"/>
    <w:rsid w:val="004C5BB9"/>
    <w:rsid w:val="004D0933"/>
    <w:rsid w:val="004D4AA7"/>
    <w:rsid w:val="004D6A37"/>
    <w:rsid w:val="004E1715"/>
    <w:rsid w:val="004E1B96"/>
    <w:rsid w:val="004E5104"/>
    <w:rsid w:val="004F7826"/>
    <w:rsid w:val="0050330A"/>
    <w:rsid w:val="00507E0F"/>
    <w:rsid w:val="0051680B"/>
    <w:rsid w:val="005172BA"/>
    <w:rsid w:val="00522E71"/>
    <w:rsid w:val="0053196A"/>
    <w:rsid w:val="00531FB5"/>
    <w:rsid w:val="00533997"/>
    <w:rsid w:val="005374A1"/>
    <w:rsid w:val="0054315C"/>
    <w:rsid w:val="005432F6"/>
    <w:rsid w:val="0055094B"/>
    <w:rsid w:val="00556438"/>
    <w:rsid w:val="0056089A"/>
    <w:rsid w:val="0056444A"/>
    <w:rsid w:val="005813B5"/>
    <w:rsid w:val="00592BB4"/>
    <w:rsid w:val="005951A1"/>
    <w:rsid w:val="00595887"/>
    <w:rsid w:val="005A186E"/>
    <w:rsid w:val="005A1A2B"/>
    <w:rsid w:val="005A28CA"/>
    <w:rsid w:val="005A5AD6"/>
    <w:rsid w:val="005B0894"/>
    <w:rsid w:val="005B47DB"/>
    <w:rsid w:val="005C4337"/>
    <w:rsid w:val="005C542B"/>
    <w:rsid w:val="005D0525"/>
    <w:rsid w:val="005E0D09"/>
    <w:rsid w:val="005E6640"/>
    <w:rsid w:val="005E6671"/>
    <w:rsid w:val="005E7FBD"/>
    <w:rsid w:val="005F1859"/>
    <w:rsid w:val="005F2A34"/>
    <w:rsid w:val="00616CD9"/>
    <w:rsid w:val="00632935"/>
    <w:rsid w:val="0063412B"/>
    <w:rsid w:val="00634BA7"/>
    <w:rsid w:val="0064764D"/>
    <w:rsid w:val="00650B28"/>
    <w:rsid w:val="00660D0B"/>
    <w:rsid w:val="006613A6"/>
    <w:rsid w:val="0066171A"/>
    <w:rsid w:val="006621EA"/>
    <w:rsid w:val="006703D1"/>
    <w:rsid w:val="006736D8"/>
    <w:rsid w:val="00680187"/>
    <w:rsid w:val="00680F1A"/>
    <w:rsid w:val="006825C4"/>
    <w:rsid w:val="006856B6"/>
    <w:rsid w:val="00693428"/>
    <w:rsid w:val="00697438"/>
    <w:rsid w:val="006A574C"/>
    <w:rsid w:val="006B11CF"/>
    <w:rsid w:val="006B18FA"/>
    <w:rsid w:val="006B2D7D"/>
    <w:rsid w:val="006B5E24"/>
    <w:rsid w:val="006E27C7"/>
    <w:rsid w:val="006E2EA9"/>
    <w:rsid w:val="006E57F4"/>
    <w:rsid w:val="006E6753"/>
    <w:rsid w:val="00701655"/>
    <w:rsid w:val="007040F5"/>
    <w:rsid w:val="00722C4E"/>
    <w:rsid w:val="0072645D"/>
    <w:rsid w:val="0073030A"/>
    <w:rsid w:val="00735B2B"/>
    <w:rsid w:val="00736328"/>
    <w:rsid w:val="00736E31"/>
    <w:rsid w:val="00746C00"/>
    <w:rsid w:val="00755582"/>
    <w:rsid w:val="007613CC"/>
    <w:rsid w:val="0076572E"/>
    <w:rsid w:val="00770F45"/>
    <w:rsid w:val="00780FA2"/>
    <w:rsid w:val="00782574"/>
    <w:rsid w:val="007857C7"/>
    <w:rsid w:val="00785F44"/>
    <w:rsid w:val="0079316D"/>
    <w:rsid w:val="0079395C"/>
    <w:rsid w:val="007A0013"/>
    <w:rsid w:val="007A5CDC"/>
    <w:rsid w:val="007B245A"/>
    <w:rsid w:val="007B48ED"/>
    <w:rsid w:val="007B6391"/>
    <w:rsid w:val="007B735A"/>
    <w:rsid w:val="007C04B0"/>
    <w:rsid w:val="007C1384"/>
    <w:rsid w:val="007C4909"/>
    <w:rsid w:val="007C5C62"/>
    <w:rsid w:val="007D104E"/>
    <w:rsid w:val="007D1BD6"/>
    <w:rsid w:val="007D543C"/>
    <w:rsid w:val="007D748C"/>
    <w:rsid w:val="007E7CE7"/>
    <w:rsid w:val="007F1EDD"/>
    <w:rsid w:val="007F4D18"/>
    <w:rsid w:val="007F554A"/>
    <w:rsid w:val="00802AFA"/>
    <w:rsid w:val="00802F8D"/>
    <w:rsid w:val="00805BA7"/>
    <w:rsid w:val="0080633F"/>
    <w:rsid w:val="008064E6"/>
    <w:rsid w:val="00806843"/>
    <w:rsid w:val="00806DEE"/>
    <w:rsid w:val="00813C52"/>
    <w:rsid w:val="008157AB"/>
    <w:rsid w:val="0083017D"/>
    <w:rsid w:val="00833FC3"/>
    <w:rsid w:val="008358CC"/>
    <w:rsid w:val="00841199"/>
    <w:rsid w:val="008417AA"/>
    <w:rsid w:val="0084192C"/>
    <w:rsid w:val="0085137A"/>
    <w:rsid w:val="00860AC6"/>
    <w:rsid w:val="00863A2E"/>
    <w:rsid w:val="00867404"/>
    <w:rsid w:val="0087024C"/>
    <w:rsid w:val="008714C5"/>
    <w:rsid w:val="008815D5"/>
    <w:rsid w:val="00881724"/>
    <w:rsid w:val="0088185A"/>
    <w:rsid w:val="008904B0"/>
    <w:rsid w:val="00890E4B"/>
    <w:rsid w:val="00891FF0"/>
    <w:rsid w:val="00895D55"/>
    <w:rsid w:val="00896AD7"/>
    <w:rsid w:val="008A599D"/>
    <w:rsid w:val="008A74B6"/>
    <w:rsid w:val="008B2D1A"/>
    <w:rsid w:val="008B55E1"/>
    <w:rsid w:val="008C4191"/>
    <w:rsid w:val="008C4886"/>
    <w:rsid w:val="008C6E49"/>
    <w:rsid w:val="008D3F0B"/>
    <w:rsid w:val="008D67F8"/>
    <w:rsid w:val="008E2E3A"/>
    <w:rsid w:val="008E635F"/>
    <w:rsid w:val="00900B3C"/>
    <w:rsid w:val="00915908"/>
    <w:rsid w:val="00916487"/>
    <w:rsid w:val="00916609"/>
    <w:rsid w:val="00916AAA"/>
    <w:rsid w:val="00923479"/>
    <w:rsid w:val="009253DF"/>
    <w:rsid w:val="009278E5"/>
    <w:rsid w:val="00935461"/>
    <w:rsid w:val="00936324"/>
    <w:rsid w:val="0093632E"/>
    <w:rsid w:val="009372DD"/>
    <w:rsid w:val="00937DA6"/>
    <w:rsid w:val="00944E4E"/>
    <w:rsid w:val="00947F99"/>
    <w:rsid w:val="009717C5"/>
    <w:rsid w:val="00975B4D"/>
    <w:rsid w:val="00975CB0"/>
    <w:rsid w:val="00976703"/>
    <w:rsid w:val="00976C02"/>
    <w:rsid w:val="00981847"/>
    <w:rsid w:val="00986BF3"/>
    <w:rsid w:val="00986F56"/>
    <w:rsid w:val="00992035"/>
    <w:rsid w:val="009B0810"/>
    <w:rsid w:val="009B6AAE"/>
    <w:rsid w:val="009C0BAD"/>
    <w:rsid w:val="009C3155"/>
    <w:rsid w:val="009C6585"/>
    <w:rsid w:val="009D0A0E"/>
    <w:rsid w:val="009D2217"/>
    <w:rsid w:val="009D4BB7"/>
    <w:rsid w:val="009D4C3D"/>
    <w:rsid w:val="009D54A1"/>
    <w:rsid w:val="009E08C5"/>
    <w:rsid w:val="009E2EE8"/>
    <w:rsid w:val="009E675E"/>
    <w:rsid w:val="009F01E2"/>
    <w:rsid w:val="009F0D63"/>
    <w:rsid w:val="009F108E"/>
    <w:rsid w:val="00A01990"/>
    <w:rsid w:val="00A10D07"/>
    <w:rsid w:val="00A10F99"/>
    <w:rsid w:val="00A10FC6"/>
    <w:rsid w:val="00A16EDA"/>
    <w:rsid w:val="00A268C8"/>
    <w:rsid w:val="00A36C8F"/>
    <w:rsid w:val="00A40993"/>
    <w:rsid w:val="00A423DC"/>
    <w:rsid w:val="00A454F1"/>
    <w:rsid w:val="00A45B27"/>
    <w:rsid w:val="00A46881"/>
    <w:rsid w:val="00A5496F"/>
    <w:rsid w:val="00A559F3"/>
    <w:rsid w:val="00A55E16"/>
    <w:rsid w:val="00A67544"/>
    <w:rsid w:val="00A701D1"/>
    <w:rsid w:val="00A750B3"/>
    <w:rsid w:val="00A767C8"/>
    <w:rsid w:val="00A86095"/>
    <w:rsid w:val="00AA0BAD"/>
    <w:rsid w:val="00AA12F4"/>
    <w:rsid w:val="00AA58C8"/>
    <w:rsid w:val="00AA73FD"/>
    <w:rsid w:val="00AB63E7"/>
    <w:rsid w:val="00AC1371"/>
    <w:rsid w:val="00AC150D"/>
    <w:rsid w:val="00AC4B45"/>
    <w:rsid w:val="00AC5D7D"/>
    <w:rsid w:val="00AC7CF4"/>
    <w:rsid w:val="00AC7EFC"/>
    <w:rsid w:val="00AE0469"/>
    <w:rsid w:val="00B06172"/>
    <w:rsid w:val="00B067FA"/>
    <w:rsid w:val="00B373E1"/>
    <w:rsid w:val="00B44D11"/>
    <w:rsid w:val="00B512BF"/>
    <w:rsid w:val="00B5633F"/>
    <w:rsid w:val="00B60D8C"/>
    <w:rsid w:val="00B63204"/>
    <w:rsid w:val="00B642AC"/>
    <w:rsid w:val="00B67BA5"/>
    <w:rsid w:val="00B7542C"/>
    <w:rsid w:val="00B75F60"/>
    <w:rsid w:val="00B8192D"/>
    <w:rsid w:val="00B831E6"/>
    <w:rsid w:val="00B9195E"/>
    <w:rsid w:val="00B941D8"/>
    <w:rsid w:val="00BA733E"/>
    <w:rsid w:val="00BB4EAF"/>
    <w:rsid w:val="00BB53BC"/>
    <w:rsid w:val="00BB7D6A"/>
    <w:rsid w:val="00BC0322"/>
    <w:rsid w:val="00BC09AB"/>
    <w:rsid w:val="00BC52D2"/>
    <w:rsid w:val="00BC5792"/>
    <w:rsid w:val="00BD10BD"/>
    <w:rsid w:val="00BD611A"/>
    <w:rsid w:val="00BD7CB1"/>
    <w:rsid w:val="00BE0AE7"/>
    <w:rsid w:val="00BF4441"/>
    <w:rsid w:val="00C01267"/>
    <w:rsid w:val="00C01772"/>
    <w:rsid w:val="00C04527"/>
    <w:rsid w:val="00C11AD1"/>
    <w:rsid w:val="00C15413"/>
    <w:rsid w:val="00C15529"/>
    <w:rsid w:val="00C1684A"/>
    <w:rsid w:val="00C2261F"/>
    <w:rsid w:val="00C44267"/>
    <w:rsid w:val="00C458E5"/>
    <w:rsid w:val="00C45B6B"/>
    <w:rsid w:val="00C45D69"/>
    <w:rsid w:val="00C46C21"/>
    <w:rsid w:val="00C50829"/>
    <w:rsid w:val="00C53402"/>
    <w:rsid w:val="00C542DE"/>
    <w:rsid w:val="00C570F0"/>
    <w:rsid w:val="00C71F85"/>
    <w:rsid w:val="00C72332"/>
    <w:rsid w:val="00C838EB"/>
    <w:rsid w:val="00C83A6D"/>
    <w:rsid w:val="00C949B9"/>
    <w:rsid w:val="00C95143"/>
    <w:rsid w:val="00CB31D3"/>
    <w:rsid w:val="00CB6D4F"/>
    <w:rsid w:val="00CC0FCD"/>
    <w:rsid w:val="00CC2488"/>
    <w:rsid w:val="00CC5715"/>
    <w:rsid w:val="00CD64EB"/>
    <w:rsid w:val="00CE6E7A"/>
    <w:rsid w:val="00CF01E9"/>
    <w:rsid w:val="00CF7AD0"/>
    <w:rsid w:val="00D0164C"/>
    <w:rsid w:val="00D01F4E"/>
    <w:rsid w:val="00D02601"/>
    <w:rsid w:val="00D02C88"/>
    <w:rsid w:val="00D10DEC"/>
    <w:rsid w:val="00D15ECA"/>
    <w:rsid w:val="00D22E83"/>
    <w:rsid w:val="00D23439"/>
    <w:rsid w:val="00D26811"/>
    <w:rsid w:val="00D302D8"/>
    <w:rsid w:val="00D439F6"/>
    <w:rsid w:val="00D45A24"/>
    <w:rsid w:val="00D66127"/>
    <w:rsid w:val="00D664DA"/>
    <w:rsid w:val="00D66C5F"/>
    <w:rsid w:val="00D67667"/>
    <w:rsid w:val="00D73983"/>
    <w:rsid w:val="00D752DA"/>
    <w:rsid w:val="00D77439"/>
    <w:rsid w:val="00D90572"/>
    <w:rsid w:val="00D91ED5"/>
    <w:rsid w:val="00D93B2B"/>
    <w:rsid w:val="00DB3C78"/>
    <w:rsid w:val="00DB41E8"/>
    <w:rsid w:val="00DD55B2"/>
    <w:rsid w:val="00DD5EB0"/>
    <w:rsid w:val="00DE4C54"/>
    <w:rsid w:val="00DE6A44"/>
    <w:rsid w:val="00DE718C"/>
    <w:rsid w:val="00DF024D"/>
    <w:rsid w:val="00DF3D8C"/>
    <w:rsid w:val="00E0135B"/>
    <w:rsid w:val="00E11FD5"/>
    <w:rsid w:val="00E12604"/>
    <w:rsid w:val="00E127CF"/>
    <w:rsid w:val="00E26686"/>
    <w:rsid w:val="00E26A7B"/>
    <w:rsid w:val="00E329D5"/>
    <w:rsid w:val="00E352AC"/>
    <w:rsid w:val="00E5018F"/>
    <w:rsid w:val="00E511EB"/>
    <w:rsid w:val="00E5254D"/>
    <w:rsid w:val="00E548F9"/>
    <w:rsid w:val="00E56CA9"/>
    <w:rsid w:val="00E56DB0"/>
    <w:rsid w:val="00E67CD7"/>
    <w:rsid w:val="00E7728E"/>
    <w:rsid w:val="00E87489"/>
    <w:rsid w:val="00E9046B"/>
    <w:rsid w:val="00E909AA"/>
    <w:rsid w:val="00E92449"/>
    <w:rsid w:val="00E9286C"/>
    <w:rsid w:val="00E95952"/>
    <w:rsid w:val="00EA2A0A"/>
    <w:rsid w:val="00EA2E10"/>
    <w:rsid w:val="00EA2F26"/>
    <w:rsid w:val="00EA61EE"/>
    <w:rsid w:val="00EA7A43"/>
    <w:rsid w:val="00EB051C"/>
    <w:rsid w:val="00EC1E1E"/>
    <w:rsid w:val="00EC473C"/>
    <w:rsid w:val="00EC73C8"/>
    <w:rsid w:val="00ED2D0A"/>
    <w:rsid w:val="00EE20A3"/>
    <w:rsid w:val="00EE3F08"/>
    <w:rsid w:val="00EF70AB"/>
    <w:rsid w:val="00F124B5"/>
    <w:rsid w:val="00F12B15"/>
    <w:rsid w:val="00F17F95"/>
    <w:rsid w:val="00F20422"/>
    <w:rsid w:val="00F22F98"/>
    <w:rsid w:val="00F2540F"/>
    <w:rsid w:val="00F273BA"/>
    <w:rsid w:val="00F27B1D"/>
    <w:rsid w:val="00F34DDD"/>
    <w:rsid w:val="00F60625"/>
    <w:rsid w:val="00F61422"/>
    <w:rsid w:val="00F62E14"/>
    <w:rsid w:val="00F63AD2"/>
    <w:rsid w:val="00F64F34"/>
    <w:rsid w:val="00F7360F"/>
    <w:rsid w:val="00F7656B"/>
    <w:rsid w:val="00F766E9"/>
    <w:rsid w:val="00F7779A"/>
    <w:rsid w:val="00F80A51"/>
    <w:rsid w:val="00F82867"/>
    <w:rsid w:val="00F97AE7"/>
    <w:rsid w:val="00FA270B"/>
    <w:rsid w:val="00FA4285"/>
    <w:rsid w:val="00FA58DD"/>
    <w:rsid w:val="00FB01F7"/>
    <w:rsid w:val="00FB2466"/>
    <w:rsid w:val="00FB41BE"/>
    <w:rsid w:val="00FC6B8D"/>
    <w:rsid w:val="00FD00D8"/>
    <w:rsid w:val="00FD2DB8"/>
    <w:rsid w:val="00FE0432"/>
    <w:rsid w:val="00FE1148"/>
    <w:rsid w:val="00FE1C6A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85A97B"/>
  <w15:chartTrackingRefBased/>
  <w15:docId w15:val="{D3AB1BAE-2650-4240-AB82-2CF9E247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86"/>
    <w:rPr>
      <w:sz w:val="24"/>
      <w:szCs w:val="24"/>
    </w:rPr>
  </w:style>
  <w:style w:type="paragraph" w:styleId="1">
    <w:name w:val="heading 1"/>
    <w:basedOn w:val="a"/>
    <w:next w:val="a"/>
    <w:qFormat/>
    <w:rsid w:val="00337D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C4886"/>
    <w:pPr>
      <w:jc w:val="center"/>
    </w:pPr>
    <w:rPr>
      <w:sz w:val="20"/>
    </w:rPr>
  </w:style>
  <w:style w:type="paragraph" w:styleId="a3">
    <w:name w:val="footer"/>
    <w:basedOn w:val="a"/>
    <w:rsid w:val="008C4886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8C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37DE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16D2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0C04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D93B2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B067F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63AD2"/>
    <w:rPr>
      <w:color w:val="0000FF"/>
      <w:u w:val="single"/>
    </w:rPr>
  </w:style>
  <w:style w:type="paragraph" w:customStyle="1" w:styleId="aligncenter">
    <w:name w:val="align_center"/>
    <w:basedOn w:val="a"/>
    <w:rsid w:val="00891FF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1EDD"/>
    <w:pPr>
      <w:ind w:left="720"/>
      <w:contextualSpacing/>
    </w:pPr>
  </w:style>
  <w:style w:type="character" w:styleId="ab">
    <w:name w:val="FollowedHyperlink"/>
    <w:basedOn w:val="a0"/>
    <w:rsid w:val="00D26811"/>
    <w:rPr>
      <w:color w:val="954F72" w:themeColor="followedHyperlink"/>
      <w:u w:val="single"/>
    </w:rPr>
  </w:style>
  <w:style w:type="table" w:customStyle="1" w:styleId="TableStyle0">
    <w:name w:val="TableStyle0"/>
    <w:rsid w:val="002D588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D011-A048-4D42-B1C7-94BEB17D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 «ПРОФИ-</vt:lpstr>
    </vt:vector>
  </TitlesOfParts>
  <Company>Home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 «ПРОФИ-</dc:title>
  <dc:subject/>
  <dc:creator>ssp</dc:creator>
  <cp:keywords/>
  <cp:lastModifiedBy>Анна Богданова</cp:lastModifiedBy>
  <cp:revision>2</cp:revision>
  <cp:lastPrinted>2017-07-09T12:35:00Z</cp:lastPrinted>
  <dcterms:created xsi:type="dcterms:W3CDTF">2023-01-27T20:54:00Z</dcterms:created>
  <dcterms:modified xsi:type="dcterms:W3CDTF">2023-01-27T20:54:00Z</dcterms:modified>
</cp:coreProperties>
</file>